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06E4B" w14:textId="4043E571" w:rsidR="009272BB" w:rsidRDefault="009272BB" w:rsidP="009272BB">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My name is Gene Rice. I am the President of the local </w:t>
      </w:r>
      <w:r w:rsidRPr="009272BB">
        <w:rPr>
          <w:rFonts w:ascii="Calibri" w:eastAsia="Times New Roman" w:hAnsi="Calibri" w:cs="Calibri"/>
          <w:color w:val="000000"/>
          <w:sz w:val="24"/>
          <w:szCs w:val="24"/>
        </w:rPr>
        <w:t>Fort Hays State University</w:t>
      </w:r>
      <w:r>
        <w:rPr>
          <w:rFonts w:ascii="Calibri" w:eastAsia="Times New Roman" w:hAnsi="Calibri" w:cs="Calibri"/>
          <w:color w:val="000000"/>
          <w:sz w:val="24"/>
          <w:szCs w:val="24"/>
        </w:rPr>
        <w:t xml:space="preserve"> Chapter of American Association of University Professors and American Federation of Teachers (FHSU AAUP-AFT</w:t>
      </w:r>
      <w:r w:rsidRPr="00E6244C">
        <w:rPr>
          <w:rFonts w:ascii="Calibri" w:eastAsia="Times New Roman" w:hAnsi="Calibri" w:cs="Calibri"/>
          <w:color w:val="000000"/>
          <w:sz w:val="24"/>
          <w:szCs w:val="24"/>
        </w:rPr>
        <w:t xml:space="preserve">). </w:t>
      </w:r>
      <w:r w:rsidRPr="009272BB">
        <w:rPr>
          <w:rFonts w:ascii="Calibri" w:eastAsia="Times New Roman" w:hAnsi="Calibri" w:cs="Calibri"/>
          <w:b/>
          <w:color w:val="000000"/>
          <w:sz w:val="24"/>
          <w:szCs w:val="24"/>
          <w:u w:val="single"/>
        </w:rPr>
        <w:t>I </w:t>
      </w:r>
      <w:r w:rsidRPr="009272BB">
        <w:rPr>
          <w:rFonts w:ascii="Calibri" w:eastAsia="Times New Roman" w:hAnsi="Calibri" w:cs="Calibri"/>
          <w:b/>
          <w:bCs/>
          <w:color w:val="000000"/>
          <w:sz w:val="24"/>
          <w:szCs w:val="24"/>
          <w:u w:val="single"/>
        </w:rPr>
        <w:t>oppose</w:t>
      </w:r>
      <w:r w:rsidRPr="009272BB">
        <w:rPr>
          <w:rFonts w:ascii="Calibri" w:eastAsia="Times New Roman" w:hAnsi="Calibri" w:cs="Calibri"/>
          <w:b/>
          <w:color w:val="000000"/>
          <w:sz w:val="24"/>
          <w:szCs w:val="24"/>
          <w:u w:val="single"/>
        </w:rPr>
        <w:t> HB2348</w:t>
      </w:r>
      <w:r w:rsidRPr="009272BB">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As written, this proposal “solves” problems which don’t exist. Should it become law however, it will </w:t>
      </w:r>
      <w:r w:rsidR="00105F2B">
        <w:rPr>
          <w:rFonts w:ascii="Calibri" w:eastAsia="Times New Roman" w:hAnsi="Calibri" w:cs="Calibri"/>
          <w:color w:val="000000"/>
          <w:sz w:val="24"/>
          <w:szCs w:val="24"/>
        </w:rPr>
        <w:t xml:space="preserve">undoubtedly </w:t>
      </w:r>
      <w:r>
        <w:rPr>
          <w:rFonts w:ascii="Calibri" w:eastAsia="Times New Roman" w:hAnsi="Calibri" w:cs="Calibri"/>
          <w:color w:val="000000"/>
          <w:sz w:val="24"/>
          <w:szCs w:val="24"/>
        </w:rPr>
        <w:t>leave the hardworking students, faculty</w:t>
      </w:r>
      <w:r w:rsidR="00E6244C">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w:t>
      </w:r>
      <w:proofErr w:type="gramStart"/>
      <w:r>
        <w:rPr>
          <w:rFonts w:ascii="Calibri" w:eastAsia="Times New Roman" w:hAnsi="Calibri" w:cs="Calibri"/>
          <w:color w:val="000000"/>
          <w:sz w:val="24"/>
          <w:szCs w:val="24"/>
        </w:rPr>
        <w:t xml:space="preserve">and </w:t>
      </w:r>
      <w:r w:rsidR="00DA37DD">
        <w:rPr>
          <w:rFonts w:ascii="Calibri" w:eastAsia="Times New Roman" w:hAnsi="Calibri" w:cs="Calibri"/>
          <w:color w:val="000000"/>
          <w:sz w:val="24"/>
          <w:szCs w:val="24"/>
        </w:rPr>
        <w:t xml:space="preserve"> indeed</w:t>
      </w:r>
      <w:proofErr w:type="gramEnd"/>
      <w:r w:rsidR="00DA37DD">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the entire </w:t>
      </w:r>
      <w:r w:rsidR="00105F2B">
        <w:rPr>
          <w:rFonts w:ascii="Calibri" w:eastAsia="Times New Roman" w:hAnsi="Calibri" w:cs="Calibri"/>
          <w:color w:val="000000"/>
          <w:sz w:val="24"/>
          <w:szCs w:val="24"/>
        </w:rPr>
        <w:t>state of Kansas</w:t>
      </w:r>
      <w:r w:rsidR="00E6244C">
        <w:rPr>
          <w:rFonts w:ascii="Calibri" w:eastAsia="Times New Roman" w:hAnsi="Calibri" w:cs="Calibri"/>
          <w:color w:val="000000"/>
          <w:sz w:val="24"/>
          <w:szCs w:val="24"/>
        </w:rPr>
        <w:t>,</w:t>
      </w:r>
      <w:r w:rsidR="00105F2B">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far weaker.</w:t>
      </w:r>
    </w:p>
    <w:p w14:paraId="58D3EBBE" w14:textId="77777777" w:rsidR="009272BB" w:rsidRDefault="009272BB" w:rsidP="009272BB">
      <w:pPr>
        <w:shd w:val="clear" w:color="auto" w:fill="FFFFFF"/>
        <w:spacing w:after="0" w:line="240" w:lineRule="auto"/>
        <w:textAlignment w:val="baseline"/>
        <w:rPr>
          <w:rFonts w:ascii="Calibri" w:eastAsia="Times New Roman" w:hAnsi="Calibri" w:cs="Calibri"/>
          <w:color w:val="000000"/>
          <w:sz w:val="24"/>
          <w:szCs w:val="24"/>
        </w:rPr>
      </w:pPr>
    </w:p>
    <w:p w14:paraId="5507B037" w14:textId="7AC00F57" w:rsidR="009272BB" w:rsidRDefault="009272BB" w:rsidP="009272B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9272BB">
        <w:rPr>
          <w:rFonts w:ascii="Calibri" w:eastAsia="Times New Roman" w:hAnsi="Calibri" w:cs="Calibri"/>
          <w:color w:val="000000"/>
          <w:sz w:val="24"/>
          <w:szCs w:val="24"/>
        </w:rPr>
        <w:t xml:space="preserve">Tenure at FHSU is already expressly defined as </w:t>
      </w:r>
      <w:r w:rsidRPr="000B7740">
        <w:rPr>
          <w:rFonts w:ascii="Calibri" w:eastAsia="Times New Roman" w:hAnsi="Calibri" w:cs="Calibri"/>
          <w:b/>
          <w:color w:val="000000"/>
          <w:sz w:val="24"/>
          <w:szCs w:val="24"/>
        </w:rPr>
        <w:t>NOT a right</w:t>
      </w:r>
      <w:r w:rsidRPr="009272BB">
        <w:rPr>
          <w:rFonts w:ascii="Calibri" w:eastAsia="Times New Roman" w:hAnsi="Calibri" w:cs="Calibri"/>
          <w:color w:val="000000"/>
          <w:sz w:val="24"/>
          <w:szCs w:val="24"/>
        </w:rPr>
        <w:t xml:space="preserve"> in our Memorandum of Agreement (MOA</w:t>
      </w:r>
      <w:r w:rsidR="00105F2B">
        <w:rPr>
          <w:rFonts w:ascii="Calibri" w:eastAsia="Times New Roman" w:hAnsi="Calibri" w:cs="Calibri"/>
          <w:color w:val="000000"/>
          <w:sz w:val="24"/>
          <w:szCs w:val="24"/>
        </w:rPr>
        <w:t xml:space="preserve">) </w:t>
      </w:r>
      <w:r w:rsidRPr="009272BB">
        <w:rPr>
          <w:rFonts w:ascii="Calibri" w:eastAsia="Times New Roman" w:hAnsi="Calibri" w:cs="Calibri"/>
          <w:color w:val="000000"/>
          <w:sz w:val="24"/>
          <w:szCs w:val="24"/>
        </w:rPr>
        <w:t xml:space="preserve">between faculty at Fort Hays State University, the administration at Fort Hays State University, the Kansas Board of Regents (KBOR), and the Kansas Department of Administration, “The granting of tenure by the Board of Regents is not a right. Tenure will be granted when the faculty member has been shown to have the proper qualifications and when it is in the long-term interest of the university.” </w:t>
      </w:r>
      <w:r w:rsidR="00105F2B">
        <w:rPr>
          <w:rFonts w:ascii="Calibri" w:eastAsia="Times New Roman" w:hAnsi="Calibri" w:cs="Calibri"/>
          <w:color w:val="000000"/>
          <w:sz w:val="24"/>
          <w:szCs w:val="24"/>
        </w:rPr>
        <w:t>(MOA Article IX.1</w:t>
      </w:r>
      <w:r w:rsidR="00105F2B" w:rsidRPr="009272BB">
        <w:rPr>
          <w:rFonts w:ascii="Calibri" w:eastAsia="Times New Roman" w:hAnsi="Calibri" w:cs="Calibri"/>
          <w:color w:val="000000"/>
          <w:sz w:val="24"/>
          <w:szCs w:val="24"/>
        </w:rPr>
        <w:t>)</w:t>
      </w:r>
    </w:p>
    <w:p w14:paraId="22FFFFCE" w14:textId="16C43631" w:rsidR="000B7740" w:rsidRDefault="009272BB" w:rsidP="009272B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9272BB">
        <w:rPr>
          <w:rFonts w:ascii="Calibri" w:eastAsia="Times New Roman" w:hAnsi="Calibri" w:cs="Calibri"/>
          <w:color w:val="000000"/>
          <w:sz w:val="24"/>
          <w:szCs w:val="24"/>
        </w:rPr>
        <w:t xml:space="preserve">Tenure </w:t>
      </w:r>
      <w:r w:rsidR="000B7740">
        <w:rPr>
          <w:rFonts w:ascii="Calibri" w:eastAsia="Times New Roman" w:hAnsi="Calibri" w:cs="Calibri"/>
          <w:color w:val="000000"/>
          <w:sz w:val="24"/>
          <w:szCs w:val="24"/>
        </w:rPr>
        <w:t xml:space="preserve">as already expressly defined in the MOA does </w:t>
      </w:r>
      <w:r w:rsidR="000B7740" w:rsidRPr="000B7740">
        <w:rPr>
          <w:rFonts w:ascii="Calibri" w:eastAsia="Times New Roman" w:hAnsi="Calibri" w:cs="Calibri"/>
          <w:b/>
          <w:color w:val="000000"/>
          <w:sz w:val="24"/>
          <w:szCs w:val="24"/>
        </w:rPr>
        <w:t xml:space="preserve">NOT provide a </w:t>
      </w:r>
      <w:r w:rsidRPr="000B7740">
        <w:rPr>
          <w:rFonts w:ascii="Calibri" w:eastAsia="Times New Roman" w:hAnsi="Calibri" w:cs="Calibri"/>
          <w:b/>
          <w:color w:val="000000"/>
          <w:sz w:val="24"/>
          <w:szCs w:val="24"/>
        </w:rPr>
        <w:t>life-long appointment</w:t>
      </w:r>
      <w:r w:rsidRPr="009272BB">
        <w:rPr>
          <w:rFonts w:ascii="Calibri" w:eastAsia="Times New Roman" w:hAnsi="Calibri" w:cs="Calibri"/>
          <w:color w:val="000000"/>
          <w:sz w:val="24"/>
          <w:szCs w:val="24"/>
        </w:rPr>
        <w:t xml:space="preserve"> without checks and balances. </w:t>
      </w:r>
      <w:r w:rsidR="003B0B60">
        <w:rPr>
          <w:rFonts w:ascii="Calibri" w:eastAsia="Times New Roman" w:hAnsi="Calibri" w:cs="Calibri"/>
          <w:color w:val="000000"/>
          <w:sz w:val="24"/>
          <w:szCs w:val="24"/>
        </w:rPr>
        <w:t xml:space="preserve">Tenured faculty can be fired for cause and are subject to merit review. </w:t>
      </w:r>
      <w:r w:rsidR="000B7740">
        <w:rPr>
          <w:rFonts w:ascii="Calibri" w:eastAsia="Times New Roman" w:hAnsi="Calibri" w:cs="Calibri"/>
          <w:color w:val="000000"/>
          <w:sz w:val="24"/>
          <w:szCs w:val="24"/>
        </w:rPr>
        <w:t xml:space="preserve">In fact, Article X of </w:t>
      </w:r>
      <w:r w:rsidR="00E6244C">
        <w:rPr>
          <w:rFonts w:ascii="Calibri" w:eastAsia="Times New Roman" w:hAnsi="Calibri" w:cs="Calibri"/>
          <w:color w:val="000000"/>
          <w:sz w:val="24"/>
          <w:szCs w:val="24"/>
        </w:rPr>
        <w:t xml:space="preserve">our </w:t>
      </w:r>
      <w:r w:rsidR="000B7740">
        <w:rPr>
          <w:rFonts w:ascii="Calibri" w:eastAsia="Times New Roman" w:hAnsi="Calibri" w:cs="Calibri"/>
          <w:color w:val="000000"/>
          <w:sz w:val="24"/>
          <w:szCs w:val="24"/>
        </w:rPr>
        <w:t xml:space="preserve">MOA lays out the extensive process for Post Tenure Review that all tenured faculty must complete. </w:t>
      </w:r>
    </w:p>
    <w:p w14:paraId="520542CC" w14:textId="005FAB27" w:rsidR="000B7740" w:rsidRDefault="009272BB" w:rsidP="009272B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9272BB">
        <w:rPr>
          <w:rFonts w:ascii="Calibri" w:eastAsia="Times New Roman" w:hAnsi="Calibri" w:cs="Calibri"/>
          <w:color w:val="000000"/>
          <w:sz w:val="24"/>
          <w:szCs w:val="24"/>
        </w:rPr>
        <w:t xml:space="preserve">HB2348 is a short-sighted attempt to </w:t>
      </w:r>
      <w:r w:rsidRPr="000B7740">
        <w:rPr>
          <w:rFonts w:ascii="Calibri" w:eastAsia="Times New Roman" w:hAnsi="Calibri" w:cs="Calibri"/>
          <w:b/>
          <w:color w:val="000000"/>
          <w:sz w:val="24"/>
          <w:szCs w:val="24"/>
        </w:rPr>
        <w:t>usurp the long-standing</w:t>
      </w:r>
      <w:r w:rsidRPr="009272BB">
        <w:rPr>
          <w:rFonts w:ascii="Calibri" w:eastAsia="Times New Roman" w:hAnsi="Calibri" w:cs="Calibri"/>
          <w:color w:val="000000"/>
          <w:sz w:val="24"/>
          <w:szCs w:val="24"/>
        </w:rPr>
        <w:t xml:space="preserve"> </w:t>
      </w:r>
      <w:r w:rsidRPr="000B7740">
        <w:rPr>
          <w:rFonts w:ascii="Calibri" w:eastAsia="Times New Roman" w:hAnsi="Calibri" w:cs="Calibri"/>
          <w:b/>
          <w:color w:val="000000"/>
          <w:sz w:val="24"/>
          <w:szCs w:val="24"/>
        </w:rPr>
        <w:t>contract</w:t>
      </w:r>
      <w:r w:rsidRPr="009272BB">
        <w:rPr>
          <w:rFonts w:ascii="Calibri" w:eastAsia="Times New Roman" w:hAnsi="Calibri" w:cs="Calibri"/>
          <w:color w:val="000000"/>
          <w:sz w:val="24"/>
          <w:szCs w:val="24"/>
        </w:rPr>
        <w:t xml:space="preserve"> between Fort Hays State faculty, administration, KBOR, and the Kansas Department of Administration. As stated in the terms of the MOA, conditions of employment, including tenure, are determined by meeting and conferring with the faculty bargaining unit. HB 2348 violates this requirement.</w:t>
      </w:r>
      <w:r w:rsidR="000B7740">
        <w:rPr>
          <w:rFonts w:ascii="Calibri" w:eastAsia="Times New Roman" w:hAnsi="Calibri" w:cs="Calibri"/>
          <w:color w:val="000000"/>
          <w:sz w:val="24"/>
          <w:szCs w:val="24"/>
        </w:rPr>
        <w:t xml:space="preserve"> </w:t>
      </w:r>
      <w:r w:rsidRPr="000B7740">
        <w:rPr>
          <w:rFonts w:ascii="Calibri" w:eastAsia="Times New Roman" w:hAnsi="Calibri" w:cs="Calibri"/>
          <w:color w:val="000000"/>
          <w:sz w:val="24"/>
          <w:szCs w:val="24"/>
        </w:rPr>
        <w:t xml:space="preserve">“The Employer recognizes FHSU-AAUP as the exclusive representative for the University Faculty Bargaining Unit for the purpose of meeting and conferring with respect to grievances and conditions of employment as certified on May 5, 2000, by the Kansas Public Employee Relations Board (PERB) in case number 75-UDC-1-1999.” (MOA, Article II.1, </w:t>
      </w:r>
      <w:proofErr w:type="spellStart"/>
      <w:r w:rsidRPr="000B7740">
        <w:rPr>
          <w:rFonts w:ascii="Calibri" w:eastAsia="Times New Roman" w:hAnsi="Calibri" w:cs="Calibri"/>
          <w:color w:val="000000"/>
          <w:sz w:val="24"/>
          <w:szCs w:val="24"/>
        </w:rPr>
        <w:t>pg</w:t>
      </w:r>
      <w:proofErr w:type="spellEnd"/>
      <w:r w:rsidRPr="000B7740">
        <w:rPr>
          <w:rFonts w:ascii="Calibri" w:eastAsia="Times New Roman" w:hAnsi="Calibri" w:cs="Calibri"/>
          <w:color w:val="000000"/>
          <w:sz w:val="24"/>
          <w:szCs w:val="24"/>
        </w:rPr>
        <w:t xml:space="preserve"> 1).</w:t>
      </w:r>
    </w:p>
    <w:p w14:paraId="2EE07875" w14:textId="77777777" w:rsidR="000B7740" w:rsidRDefault="009272BB" w:rsidP="009272B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0B7740">
        <w:rPr>
          <w:rFonts w:ascii="Calibri" w:eastAsia="Times New Roman" w:hAnsi="Calibri" w:cs="Calibri"/>
          <w:color w:val="000000"/>
          <w:sz w:val="24"/>
          <w:szCs w:val="24"/>
        </w:rPr>
        <w:t xml:space="preserve">In addition, the bill will effectively strip the property rights of thousands of faculty </w:t>
      </w:r>
      <w:r w:rsidR="00884D49">
        <w:rPr>
          <w:rFonts w:ascii="Calibri" w:eastAsia="Times New Roman" w:hAnsi="Calibri" w:cs="Calibri"/>
          <w:color w:val="000000"/>
          <w:sz w:val="24"/>
          <w:szCs w:val="24"/>
        </w:rPr>
        <w:t xml:space="preserve">members </w:t>
      </w:r>
      <w:r w:rsidRPr="000B7740">
        <w:rPr>
          <w:rFonts w:ascii="Calibri" w:eastAsia="Times New Roman" w:hAnsi="Calibri" w:cs="Calibri"/>
          <w:color w:val="000000"/>
          <w:sz w:val="24"/>
          <w:szCs w:val="24"/>
        </w:rPr>
        <w:t>across the state.</w:t>
      </w:r>
      <w:r w:rsidR="000B7740">
        <w:rPr>
          <w:rFonts w:ascii="Calibri" w:eastAsia="Times New Roman" w:hAnsi="Calibri" w:cs="Calibri"/>
          <w:color w:val="000000"/>
          <w:sz w:val="24"/>
          <w:szCs w:val="24"/>
        </w:rPr>
        <w:t xml:space="preserve"> </w:t>
      </w:r>
      <w:r w:rsidR="000B7740" w:rsidRPr="00215F5D">
        <w:rPr>
          <w:rFonts w:ascii="Calibri" w:eastAsia="Times New Roman" w:hAnsi="Calibri" w:cs="Calibri"/>
          <w:b/>
          <w:color w:val="000000"/>
          <w:sz w:val="24"/>
          <w:szCs w:val="24"/>
        </w:rPr>
        <w:t>Academic freedom is a bedrock principle of tenure and</w:t>
      </w:r>
      <w:r w:rsidR="000B7740">
        <w:rPr>
          <w:rFonts w:ascii="Calibri" w:eastAsia="Times New Roman" w:hAnsi="Calibri" w:cs="Calibri"/>
          <w:color w:val="000000"/>
          <w:sz w:val="24"/>
          <w:szCs w:val="24"/>
        </w:rPr>
        <w:t xml:space="preserve"> </w:t>
      </w:r>
      <w:r w:rsidR="000B7740" w:rsidRPr="00884D49">
        <w:rPr>
          <w:rFonts w:ascii="Calibri" w:eastAsia="Times New Roman" w:hAnsi="Calibri" w:cs="Calibri"/>
          <w:b/>
          <w:color w:val="000000"/>
          <w:sz w:val="24"/>
          <w:szCs w:val="24"/>
        </w:rPr>
        <w:t>protects faculty of all political persuasions</w:t>
      </w:r>
      <w:r w:rsidR="000B7740">
        <w:rPr>
          <w:rFonts w:ascii="Calibri" w:eastAsia="Times New Roman" w:hAnsi="Calibri" w:cs="Calibri"/>
          <w:color w:val="000000"/>
          <w:sz w:val="24"/>
          <w:szCs w:val="24"/>
        </w:rPr>
        <w:t xml:space="preserve">. Tenure allow faculty to follow and teach the truth of their respective disciplines to the best of their abilities, even when their research is not popular or endorsed by administrators. </w:t>
      </w:r>
    </w:p>
    <w:p w14:paraId="7479ED01" w14:textId="252A2366" w:rsidR="00884D49" w:rsidRDefault="00884D49" w:rsidP="009272B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HB2348 </w:t>
      </w:r>
      <w:r w:rsidRPr="000B7740">
        <w:rPr>
          <w:rFonts w:ascii="Calibri" w:eastAsia="Times New Roman" w:hAnsi="Calibri" w:cs="Calibri"/>
          <w:color w:val="000000"/>
          <w:sz w:val="24"/>
          <w:szCs w:val="24"/>
        </w:rPr>
        <w:t xml:space="preserve">will </w:t>
      </w:r>
      <w:r>
        <w:rPr>
          <w:rFonts w:ascii="Calibri" w:eastAsia="Times New Roman" w:hAnsi="Calibri" w:cs="Calibri"/>
          <w:color w:val="000000"/>
          <w:sz w:val="24"/>
          <w:szCs w:val="24"/>
        </w:rPr>
        <w:t xml:space="preserve">thus </w:t>
      </w:r>
      <w:r w:rsidRPr="000B7740">
        <w:rPr>
          <w:rFonts w:ascii="Calibri" w:eastAsia="Times New Roman" w:hAnsi="Calibri" w:cs="Calibri"/>
          <w:color w:val="000000"/>
          <w:sz w:val="24"/>
          <w:szCs w:val="24"/>
        </w:rPr>
        <w:t>negatively affect national university rankings and accreditations with the Higher Learning Commission.</w:t>
      </w:r>
      <w:r w:rsidR="000930B1">
        <w:rPr>
          <w:rFonts w:ascii="Calibri" w:eastAsia="Times New Roman" w:hAnsi="Calibri" w:cs="Calibri"/>
          <w:color w:val="000000"/>
          <w:sz w:val="24"/>
          <w:szCs w:val="24"/>
        </w:rPr>
        <w:t xml:space="preserve"> In fact, </w:t>
      </w:r>
      <w:r w:rsidR="000930B1" w:rsidRPr="00E6244C">
        <w:rPr>
          <w:rFonts w:ascii="Calibri" w:eastAsia="Times New Roman" w:hAnsi="Calibri" w:cs="Calibri"/>
          <w:b/>
          <w:color w:val="000000"/>
          <w:sz w:val="24"/>
          <w:szCs w:val="24"/>
        </w:rPr>
        <w:t xml:space="preserve">universities throughout Kansas will be </w:t>
      </w:r>
      <w:r w:rsidR="00105F2B" w:rsidRPr="00E6244C">
        <w:rPr>
          <w:rFonts w:ascii="Calibri" w:eastAsia="Times New Roman" w:hAnsi="Calibri" w:cs="Calibri"/>
          <w:b/>
          <w:color w:val="000000"/>
          <w:sz w:val="24"/>
          <w:szCs w:val="24"/>
        </w:rPr>
        <w:t>red-</w:t>
      </w:r>
      <w:r w:rsidR="000930B1" w:rsidRPr="00E6244C">
        <w:rPr>
          <w:rFonts w:ascii="Calibri" w:eastAsia="Times New Roman" w:hAnsi="Calibri" w:cs="Calibri"/>
          <w:b/>
          <w:color w:val="000000"/>
          <w:sz w:val="24"/>
          <w:szCs w:val="24"/>
        </w:rPr>
        <w:t xml:space="preserve">flagged in academic circles as </w:t>
      </w:r>
      <w:r w:rsidR="00105F2B" w:rsidRPr="00E6244C">
        <w:rPr>
          <w:rFonts w:ascii="Calibri" w:eastAsia="Times New Roman" w:hAnsi="Calibri" w:cs="Calibri"/>
          <w:b/>
          <w:color w:val="000000"/>
          <w:sz w:val="24"/>
          <w:szCs w:val="24"/>
        </w:rPr>
        <w:t>far weaker</w:t>
      </w:r>
      <w:r w:rsidR="000930B1" w:rsidRPr="00E6244C">
        <w:rPr>
          <w:rFonts w:ascii="Calibri" w:eastAsia="Times New Roman" w:hAnsi="Calibri" w:cs="Calibri"/>
          <w:b/>
          <w:color w:val="000000"/>
          <w:sz w:val="24"/>
          <w:szCs w:val="24"/>
        </w:rPr>
        <w:t xml:space="preserve"> institutions.</w:t>
      </w:r>
      <w:r w:rsidRPr="000B7740">
        <w:rPr>
          <w:rFonts w:ascii="Calibri" w:eastAsia="Times New Roman" w:hAnsi="Calibri" w:cs="Calibri"/>
          <w:color w:val="000000"/>
          <w:sz w:val="24"/>
          <w:szCs w:val="24"/>
        </w:rPr>
        <w:t xml:space="preserve"> Faculty members will be lost</w:t>
      </w:r>
      <w:r>
        <w:rPr>
          <w:rFonts w:ascii="Calibri" w:eastAsia="Times New Roman" w:hAnsi="Calibri" w:cs="Calibri"/>
          <w:color w:val="000000"/>
          <w:sz w:val="24"/>
          <w:szCs w:val="24"/>
        </w:rPr>
        <w:t xml:space="preserve"> and we can expect that s</w:t>
      </w:r>
      <w:r w:rsidRPr="000B7740">
        <w:rPr>
          <w:rFonts w:ascii="Calibri" w:eastAsia="Times New Roman" w:hAnsi="Calibri" w:cs="Calibri"/>
          <w:color w:val="000000"/>
          <w:sz w:val="24"/>
          <w:szCs w:val="24"/>
        </w:rPr>
        <w:t>ignificant revenue will be lost from grants, tuition, tax dollars, and other monies.</w:t>
      </w:r>
    </w:p>
    <w:p w14:paraId="04862AAA" w14:textId="1744995B" w:rsidR="000B7740" w:rsidRDefault="00884D49" w:rsidP="009272BB">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In summation, g</w:t>
      </w:r>
      <w:r w:rsidR="000B7740">
        <w:rPr>
          <w:rFonts w:ascii="Calibri" w:eastAsia="Times New Roman" w:hAnsi="Calibri" w:cs="Calibri"/>
          <w:color w:val="000000"/>
          <w:sz w:val="24"/>
          <w:szCs w:val="24"/>
        </w:rPr>
        <w:t>utting tenure</w:t>
      </w:r>
      <w:r w:rsidR="00E6244C">
        <w:rPr>
          <w:rFonts w:ascii="Calibri" w:eastAsia="Times New Roman" w:hAnsi="Calibri" w:cs="Calibri"/>
          <w:color w:val="000000"/>
          <w:sz w:val="24"/>
          <w:szCs w:val="24"/>
        </w:rPr>
        <w:t>,</w:t>
      </w:r>
      <w:r w:rsidR="000B7740">
        <w:rPr>
          <w:rFonts w:ascii="Calibri" w:eastAsia="Times New Roman" w:hAnsi="Calibri" w:cs="Calibri"/>
          <w:color w:val="000000"/>
          <w:sz w:val="24"/>
          <w:szCs w:val="24"/>
        </w:rPr>
        <w:t xml:space="preserve"> as HB2348 proposes</w:t>
      </w:r>
      <w:r w:rsidR="00E6244C">
        <w:rPr>
          <w:rFonts w:ascii="Calibri" w:eastAsia="Times New Roman" w:hAnsi="Calibri" w:cs="Calibri"/>
          <w:color w:val="000000"/>
          <w:sz w:val="24"/>
          <w:szCs w:val="24"/>
        </w:rPr>
        <w:t>,</w:t>
      </w:r>
      <w:r w:rsidR="000B7740">
        <w:rPr>
          <w:rFonts w:ascii="Calibri" w:eastAsia="Times New Roman" w:hAnsi="Calibri" w:cs="Calibri"/>
          <w:color w:val="000000"/>
          <w:sz w:val="24"/>
          <w:szCs w:val="24"/>
        </w:rPr>
        <w:t xml:space="preserve"> will thus directly harm FHSU and our students from Western Kansas</w:t>
      </w:r>
      <w:r w:rsidR="00DA37DD">
        <w:rPr>
          <w:rFonts w:ascii="Calibri" w:eastAsia="Times New Roman" w:hAnsi="Calibri" w:cs="Calibri"/>
          <w:color w:val="000000"/>
          <w:sz w:val="24"/>
          <w:szCs w:val="24"/>
        </w:rPr>
        <w:t>,</w:t>
      </w:r>
      <w:r w:rsidR="000B7740">
        <w:rPr>
          <w:rFonts w:ascii="Calibri" w:eastAsia="Times New Roman" w:hAnsi="Calibri" w:cs="Calibri"/>
          <w:color w:val="000000"/>
          <w:sz w:val="24"/>
          <w:szCs w:val="24"/>
        </w:rPr>
        <w:t xml:space="preserve"> who deserve </w:t>
      </w:r>
      <w:r>
        <w:rPr>
          <w:rFonts w:ascii="Calibri" w:eastAsia="Times New Roman" w:hAnsi="Calibri" w:cs="Calibri"/>
          <w:color w:val="000000"/>
          <w:sz w:val="24"/>
          <w:szCs w:val="24"/>
        </w:rPr>
        <w:t xml:space="preserve">a university that can </w:t>
      </w:r>
      <w:r w:rsidR="000B7740">
        <w:rPr>
          <w:rFonts w:ascii="Calibri" w:eastAsia="Times New Roman" w:hAnsi="Calibri" w:cs="Calibri"/>
          <w:color w:val="000000"/>
          <w:sz w:val="24"/>
          <w:szCs w:val="24"/>
        </w:rPr>
        <w:t xml:space="preserve">attract and retain the talented faculty members who </w:t>
      </w:r>
      <w:r w:rsidR="00105F2B">
        <w:rPr>
          <w:rFonts w:ascii="Calibri" w:eastAsia="Times New Roman" w:hAnsi="Calibri" w:cs="Calibri"/>
          <w:color w:val="000000"/>
          <w:sz w:val="24"/>
          <w:szCs w:val="24"/>
        </w:rPr>
        <w:t xml:space="preserve">both help </w:t>
      </w:r>
      <w:r w:rsidR="000B7740">
        <w:rPr>
          <w:rFonts w:ascii="Calibri" w:eastAsia="Times New Roman" w:hAnsi="Calibri" w:cs="Calibri"/>
          <w:color w:val="000000"/>
          <w:sz w:val="24"/>
          <w:szCs w:val="24"/>
        </w:rPr>
        <w:t xml:space="preserve">innovate </w:t>
      </w:r>
      <w:r w:rsidR="00105F2B">
        <w:rPr>
          <w:rFonts w:ascii="Calibri" w:eastAsia="Times New Roman" w:hAnsi="Calibri" w:cs="Calibri"/>
          <w:color w:val="000000"/>
          <w:sz w:val="24"/>
          <w:szCs w:val="24"/>
        </w:rPr>
        <w:t>solutions to our ever</w:t>
      </w:r>
      <w:r w:rsidR="00DA37DD">
        <w:rPr>
          <w:rFonts w:ascii="Calibri" w:eastAsia="Times New Roman" w:hAnsi="Calibri" w:cs="Calibri"/>
          <w:color w:val="000000"/>
          <w:sz w:val="24"/>
          <w:szCs w:val="24"/>
        </w:rPr>
        <w:t>-</w:t>
      </w:r>
      <w:r w:rsidR="00105F2B">
        <w:rPr>
          <w:rFonts w:ascii="Calibri" w:eastAsia="Times New Roman" w:hAnsi="Calibri" w:cs="Calibri"/>
          <w:color w:val="000000"/>
          <w:sz w:val="24"/>
          <w:szCs w:val="24"/>
        </w:rPr>
        <w:t>changing world as well as</w:t>
      </w:r>
      <w:r w:rsidR="000B7740">
        <w:rPr>
          <w:rFonts w:ascii="Calibri" w:eastAsia="Times New Roman" w:hAnsi="Calibri" w:cs="Calibri"/>
          <w:color w:val="000000"/>
          <w:sz w:val="24"/>
          <w:szCs w:val="24"/>
        </w:rPr>
        <w:t xml:space="preserve"> </w:t>
      </w:r>
      <w:r w:rsidR="00105F2B">
        <w:rPr>
          <w:rFonts w:ascii="Calibri" w:eastAsia="Times New Roman" w:hAnsi="Calibri" w:cs="Calibri"/>
          <w:color w:val="000000"/>
          <w:sz w:val="24"/>
          <w:szCs w:val="24"/>
        </w:rPr>
        <w:t xml:space="preserve">prepare our students </w:t>
      </w:r>
      <w:r w:rsidR="007B03AD">
        <w:rPr>
          <w:rFonts w:ascii="Calibri" w:eastAsia="Times New Roman" w:hAnsi="Calibri" w:cs="Calibri"/>
          <w:color w:val="000000"/>
          <w:sz w:val="24"/>
          <w:szCs w:val="24"/>
        </w:rPr>
        <w:t xml:space="preserve">to </w:t>
      </w:r>
      <w:bookmarkStart w:id="0" w:name="_GoBack"/>
      <w:bookmarkEnd w:id="0"/>
      <w:r w:rsidR="00105F2B">
        <w:rPr>
          <w:rFonts w:ascii="Calibri" w:eastAsia="Times New Roman" w:hAnsi="Calibri" w:cs="Calibri"/>
          <w:color w:val="000000"/>
          <w:sz w:val="24"/>
          <w:szCs w:val="24"/>
        </w:rPr>
        <w:t>lead this state</w:t>
      </w:r>
      <w:r w:rsidR="000B7740">
        <w:rPr>
          <w:rFonts w:ascii="Calibri" w:eastAsia="Times New Roman" w:hAnsi="Calibri" w:cs="Calibri"/>
          <w:color w:val="000000"/>
          <w:sz w:val="24"/>
          <w:szCs w:val="24"/>
        </w:rPr>
        <w:t xml:space="preserve">. </w:t>
      </w:r>
    </w:p>
    <w:p w14:paraId="2A1F736E" w14:textId="77777777" w:rsidR="002B74BD" w:rsidRDefault="002B74BD"/>
    <w:sectPr w:rsidR="002B7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6A58"/>
    <w:multiLevelType w:val="hybridMultilevel"/>
    <w:tmpl w:val="3C76C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BB"/>
    <w:rsid w:val="000930B1"/>
    <w:rsid w:val="000B7740"/>
    <w:rsid w:val="00105F2B"/>
    <w:rsid w:val="00215F5D"/>
    <w:rsid w:val="002B74BD"/>
    <w:rsid w:val="003B0B60"/>
    <w:rsid w:val="007B03AD"/>
    <w:rsid w:val="00884D49"/>
    <w:rsid w:val="009272BB"/>
    <w:rsid w:val="00DA37DD"/>
    <w:rsid w:val="00E6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0D7E"/>
  <w15:chartTrackingRefBased/>
  <w15:docId w15:val="{8E8D073B-1956-4C06-BB16-BBCADF66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48857">
      <w:bodyDiv w:val="1"/>
      <w:marLeft w:val="0"/>
      <w:marRight w:val="0"/>
      <w:marTop w:val="0"/>
      <w:marBottom w:val="0"/>
      <w:divBdr>
        <w:top w:val="none" w:sz="0" w:space="0" w:color="auto"/>
        <w:left w:val="none" w:sz="0" w:space="0" w:color="auto"/>
        <w:bottom w:val="none" w:sz="0" w:space="0" w:color="auto"/>
        <w:right w:val="none" w:sz="0" w:space="0" w:color="auto"/>
      </w:divBdr>
      <w:divsChild>
        <w:div w:id="842478644">
          <w:marLeft w:val="0"/>
          <w:marRight w:val="0"/>
          <w:marTop w:val="0"/>
          <w:marBottom w:val="0"/>
          <w:divBdr>
            <w:top w:val="none" w:sz="0" w:space="0" w:color="auto"/>
            <w:left w:val="none" w:sz="0" w:space="0" w:color="auto"/>
            <w:bottom w:val="none" w:sz="0" w:space="0" w:color="auto"/>
            <w:right w:val="none" w:sz="0" w:space="0" w:color="auto"/>
          </w:divBdr>
        </w:div>
        <w:div w:id="885487402">
          <w:marLeft w:val="0"/>
          <w:marRight w:val="0"/>
          <w:marTop w:val="0"/>
          <w:marBottom w:val="0"/>
          <w:divBdr>
            <w:top w:val="none" w:sz="0" w:space="0" w:color="auto"/>
            <w:left w:val="none" w:sz="0" w:space="0" w:color="auto"/>
            <w:bottom w:val="none" w:sz="0" w:space="0" w:color="auto"/>
            <w:right w:val="none" w:sz="0" w:space="0" w:color="auto"/>
          </w:divBdr>
        </w:div>
        <w:div w:id="706106480">
          <w:marLeft w:val="0"/>
          <w:marRight w:val="0"/>
          <w:marTop w:val="0"/>
          <w:marBottom w:val="0"/>
          <w:divBdr>
            <w:top w:val="none" w:sz="0" w:space="0" w:color="auto"/>
            <w:left w:val="none" w:sz="0" w:space="0" w:color="auto"/>
            <w:bottom w:val="none" w:sz="0" w:space="0" w:color="auto"/>
            <w:right w:val="none" w:sz="0" w:space="0" w:color="auto"/>
          </w:divBdr>
        </w:div>
        <w:div w:id="1724058399">
          <w:marLeft w:val="0"/>
          <w:marRight w:val="0"/>
          <w:marTop w:val="0"/>
          <w:marBottom w:val="0"/>
          <w:divBdr>
            <w:top w:val="none" w:sz="0" w:space="0" w:color="auto"/>
            <w:left w:val="none" w:sz="0" w:space="0" w:color="auto"/>
            <w:bottom w:val="none" w:sz="0" w:space="0" w:color="auto"/>
            <w:right w:val="none" w:sz="0" w:space="0" w:color="auto"/>
          </w:divBdr>
        </w:div>
        <w:div w:id="664286598">
          <w:marLeft w:val="0"/>
          <w:marRight w:val="0"/>
          <w:marTop w:val="0"/>
          <w:marBottom w:val="0"/>
          <w:divBdr>
            <w:top w:val="none" w:sz="0" w:space="0" w:color="auto"/>
            <w:left w:val="none" w:sz="0" w:space="0" w:color="auto"/>
            <w:bottom w:val="none" w:sz="0" w:space="0" w:color="auto"/>
            <w:right w:val="none" w:sz="0" w:space="0" w:color="auto"/>
          </w:divBdr>
        </w:div>
        <w:div w:id="1840000777">
          <w:marLeft w:val="0"/>
          <w:marRight w:val="0"/>
          <w:marTop w:val="0"/>
          <w:marBottom w:val="0"/>
          <w:divBdr>
            <w:top w:val="none" w:sz="0" w:space="0" w:color="auto"/>
            <w:left w:val="none" w:sz="0" w:space="0" w:color="auto"/>
            <w:bottom w:val="none" w:sz="0" w:space="0" w:color="auto"/>
            <w:right w:val="none" w:sz="0" w:space="0" w:color="auto"/>
          </w:divBdr>
        </w:div>
        <w:div w:id="33530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F74C7AF39F4E87F2047BE1D21FF6" ma:contentTypeVersion="19" ma:contentTypeDescription="Create a new document." ma:contentTypeScope="" ma:versionID="38ae6fd15d80bcf60d3249b1325db930">
  <xsd:schema xmlns:xsd="http://www.w3.org/2001/XMLSchema" xmlns:xs="http://www.w3.org/2001/XMLSchema" xmlns:p="http://schemas.microsoft.com/office/2006/metadata/properties" xmlns:ns1="http://schemas.microsoft.com/sharepoint/v3" xmlns:ns3="55addcf1-b117-4149-8a68-4ce64b84d3f9" xmlns:ns4="a3a3c65b-d895-46d9-9681-7f6be69dd283" targetNamespace="http://schemas.microsoft.com/office/2006/metadata/properties" ma:root="true" ma:fieldsID="7d9d15f6a1119b8ee81b8e7267435095" ns1:_="" ns3:_="" ns4:_="">
    <xsd:import namespace="http://schemas.microsoft.com/sharepoint/v3"/>
    <xsd:import namespace="55addcf1-b117-4149-8a68-4ce64b84d3f9"/>
    <xsd:import namespace="a3a3c65b-d895-46d9-9681-7f6be69dd2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ddcf1-b117-4149-8a68-4ce64b84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3c65b-d895-46d9-9681-7f6be69dd28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5addcf1-b117-4149-8a68-4ce64b84d3f9" xsi:nil="true"/>
  </documentManagement>
</p:properties>
</file>

<file path=customXml/itemProps1.xml><?xml version="1.0" encoding="utf-8"?>
<ds:datastoreItem xmlns:ds="http://schemas.openxmlformats.org/officeDocument/2006/customXml" ds:itemID="{5BB3FAC3-7A39-4235-9C03-384A3581C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ddcf1-b117-4149-8a68-4ce64b84d3f9"/>
    <ds:schemaRef ds:uri="a3a3c65b-d895-46d9-9681-7f6be69dd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CBFFF-8062-46FE-B931-8955FF04EC14}">
  <ds:schemaRefs>
    <ds:schemaRef ds:uri="http://schemas.microsoft.com/sharepoint/v3/contenttype/forms"/>
  </ds:schemaRefs>
</ds:datastoreItem>
</file>

<file path=customXml/itemProps3.xml><?xml version="1.0" encoding="utf-8"?>
<ds:datastoreItem xmlns:ds="http://schemas.openxmlformats.org/officeDocument/2006/customXml" ds:itemID="{0355204F-8DDC-4D9E-9A82-F3C796F982AE}">
  <ds:schemaRefs>
    <ds:schemaRef ds:uri="http://purl.org/dc/elements/1.1/"/>
    <ds:schemaRef ds:uri="55addcf1-b117-4149-8a68-4ce64b84d3f9"/>
    <ds:schemaRef ds:uri="http://schemas.microsoft.com/office/infopath/2007/PartnerControls"/>
    <ds:schemaRef ds:uri="http://schemas.microsoft.com/office/2006/documentManagement/types"/>
    <ds:schemaRef ds:uri="http://schemas.microsoft.com/sharepoint/v3"/>
    <ds:schemaRef ds:uri="http://schemas.microsoft.com/office/2006/metadata/properties"/>
    <ds:schemaRef ds:uri="http://purl.org/dc/terms/"/>
    <ds:schemaRef ds:uri="http://schemas.openxmlformats.org/package/2006/metadata/core-properties"/>
    <ds:schemaRef ds:uri="a3a3c65b-d895-46d9-9681-7f6be69dd2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Rice</dc:creator>
  <cp:keywords/>
  <dc:description/>
  <cp:lastModifiedBy>Eugene Rice</cp:lastModifiedBy>
  <cp:revision>6</cp:revision>
  <cp:lastPrinted>2025-02-10T17:32:00Z</cp:lastPrinted>
  <dcterms:created xsi:type="dcterms:W3CDTF">2025-02-10T16:49:00Z</dcterms:created>
  <dcterms:modified xsi:type="dcterms:W3CDTF">2025-02-10T17:38:00Z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0x010100E25CF74C7AF39F4E87F2047BE1D21FF6</vt:lpwstr>
  </property>
</Properties>
</file>